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4ABE" w:rsidRPr="00B54ABE" w:rsidRDefault="00B54ABE" w:rsidP="00B54AB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B54ABE">
        <w:rPr>
          <w:rFonts w:ascii="Times New Roman" w:eastAsia="Times New Roman" w:hAnsi="Times New Roman" w:cs="Times New Roman"/>
          <w:b/>
          <w:noProof/>
          <w:sz w:val="26"/>
          <w:szCs w:val="26"/>
          <w:lang w:val="en-US" w:eastAsia="en-US"/>
        </w:rPr>
        <w:drawing>
          <wp:inline distT="0" distB="0" distL="0" distR="0" wp14:anchorId="241A3348" wp14:editId="1C2E07B5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БУЧАНСЬКА     МІСЬКА      РАДА</w:t>
      </w:r>
    </w:p>
    <w:p w:rsidR="00B54ABE" w:rsidRPr="00B54ABE" w:rsidRDefault="00B54ABE" w:rsidP="00B54ABE">
      <w:pPr>
        <w:keepNext/>
        <w:numPr>
          <w:ilvl w:val="1"/>
          <w:numId w:val="0"/>
        </w:num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                                              </w:t>
      </w:r>
      <w:r w:rsidRPr="00B54AB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КИЇВСЬКОЇ ОБЛАСТІ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                            ПРОЄКТ 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ВІСІМДЕСЯТ ПЕРША</w:t>
      </w: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 СЕСІЯ  ВОСЬМОГО  СКЛИКАННЯ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(ПОЗАЧЕРГОВЕ ЗАСІДАННЯ)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Р І Ш Е Н Н Я</w:t>
      </w:r>
    </w:p>
    <w:p w:rsidR="00B54ABE" w:rsidRPr="00B54ABE" w:rsidRDefault="001C6290" w:rsidP="00B54AB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E4CE9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__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. </w:t>
      </w:r>
      <w:r w:rsidR="00B54ABE" w:rsidRPr="00AE4CE9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__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. 2025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  <w:t xml:space="preserve">                                                                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  <w:t xml:space="preserve">№ </w:t>
      </w:r>
      <w:r w:rsidR="00B54ABE" w:rsidRPr="00AE4CE9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____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 -</w:t>
      </w:r>
      <w:r w:rsidR="00B54ABE" w:rsidRPr="00AE4CE9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81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-VIІІ</w:t>
      </w:r>
    </w:p>
    <w:p w:rsidR="00056C0D" w:rsidRPr="00AE4CE9" w:rsidRDefault="00056C0D" w:rsidP="00C00D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A44518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Hlk208384079"/>
      <w:r w:rsidRPr="00AE4CE9">
        <w:rPr>
          <w:rFonts w:ascii="Times New Roman" w:hAnsi="Times New Roman" w:cs="Times New Roman"/>
          <w:b/>
          <w:sz w:val="26"/>
          <w:szCs w:val="26"/>
        </w:rPr>
        <w:t xml:space="preserve">Про внесення змін до штатного розпису </w:t>
      </w:r>
    </w:p>
    <w:p w:rsidR="00A44518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>структурного підрозділу</w:t>
      </w:r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E4CE9">
        <w:rPr>
          <w:rFonts w:ascii="Times New Roman" w:hAnsi="Times New Roman" w:cs="Times New Roman"/>
          <w:b/>
          <w:sz w:val="26"/>
          <w:szCs w:val="26"/>
        </w:rPr>
        <w:t xml:space="preserve">Відділу молоді </w:t>
      </w:r>
    </w:p>
    <w:p w:rsidR="00A44518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>та спорту Бучанської міської ради</w:t>
      </w:r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bookmarkStart w:id="1" w:name="_Hlk208383854"/>
      <w:r w:rsidRPr="00AE4CE9">
        <w:rPr>
          <w:rFonts w:ascii="Times New Roman" w:hAnsi="Times New Roman" w:cs="Times New Roman"/>
          <w:b/>
          <w:sz w:val="26"/>
          <w:szCs w:val="26"/>
        </w:rPr>
        <w:t xml:space="preserve">КЗ </w:t>
      </w:r>
    </w:p>
    <w:p w:rsidR="00C00D9B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>«СК «Академія спорту»</w:t>
      </w:r>
    </w:p>
    <w:bookmarkEnd w:id="0"/>
    <w:bookmarkEnd w:id="1"/>
    <w:p w:rsidR="008B3A93" w:rsidRPr="00AE4CE9" w:rsidRDefault="00C00D9B" w:rsidP="00043B2D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            </w:t>
      </w:r>
    </w:p>
    <w:p w:rsidR="00043B2D" w:rsidRPr="00AE4CE9" w:rsidRDefault="00C00D9B" w:rsidP="00892E06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 Розглянувши </w:t>
      </w:r>
      <w:r w:rsidR="00892E06">
        <w:rPr>
          <w:rFonts w:ascii="Times New Roman" w:hAnsi="Times New Roman" w:cs="Times New Roman"/>
          <w:sz w:val="26"/>
          <w:szCs w:val="26"/>
          <w:lang w:val="uk-UA"/>
        </w:rPr>
        <w:t xml:space="preserve">пропозицію </w:t>
      </w:r>
      <w:r w:rsidR="003B6F05">
        <w:rPr>
          <w:rFonts w:ascii="Times New Roman" w:hAnsi="Times New Roman" w:cs="Times New Roman"/>
          <w:sz w:val="26"/>
          <w:szCs w:val="26"/>
          <w:lang w:val="uk-UA"/>
        </w:rPr>
        <w:t xml:space="preserve">в. о. 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начальника 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ідділу молоді та спорту Бучанської міської ради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B6F05">
        <w:rPr>
          <w:rFonts w:ascii="Times New Roman" w:hAnsi="Times New Roman" w:cs="Times New Roman"/>
          <w:sz w:val="26"/>
          <w:szCs w:val="26"/>
          <w:lang w:val="uk-UA"/>
        </w:rPr>
        <w:t>Смакули Василя Мирославовича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щодо внесення змін до штатного розпису структурн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>ого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підрозділ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ідділу молоді та спорту Бучанської міської ради</w:t>
      </w:r>
      <w:r w:rsidR="00892E0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92E06" w:rsidRPr="00892E06">
        <w:rPr>
          <w:rFonts w:ascii="Times New Roman" w:hAnsi="Times New Roman" w:cs="Times New Roman"/>
          <w:sz w:val="26"/>
          <w:szCs w:val="26"/>
          <w:lang w:val="uk-UA"/>
        </w:rPr>
        <w:t>КЗ «СК «Академія спорту»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804C4E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804C4E" w:rsidRPr="00804C4E">
        <w:rPr>
          <w:rFonts w:ascii="Times New Roman" w:hAnsi="Times New Roman" w:cs="Times New Roman"/>
          <w:sz w:val="26"/>
          <w:szCs w:val="26"/>
          <w:lang w:val="uk-UA"/>
        </w:rPr>
        <w:t>еруючись Постановою КМУ від 30.08.2002р.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змінами, наказ від 23.09.2005 р. № 2097 «Про впорядкування умов оплати праці працівників бюджетних установ, закладів та організацій галузі фізичної культури і спорту»</w:t>
      </w:r>
      <w:r w:rsidR="0057367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C135F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2" w:name="_Hlk208384153"/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</w:t>
      </w:r>
      <w:bookmarkEnd w:id="2"/>
      <w:r w:rsidR="0057367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B94279" w:rsidRPr="00AE4CE9" w:rsidRDefault="00B94279" w:rsidP="00C00D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548F7" w:rsidRPr="00AE4CE9" w:rsidRDefault="001548F7" w:rsidP="00C00D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00D9B" w:rsidRPr="00AE4CE9" w:rsidRDefault="00C00D9B" w:rsidP="00C00D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B94279" w:rsidRPr="00AE4CE9" w:rsidRDefault="00B94279" w:rsidP="00B94279">
      <w:pPr>
        <w:pStyle w:val="a4"/>
        <w:jc w:val="both"/>
        <w:rPr>
          <w:sz w:val="26"/>
          <w:szCs w:val="26"/>
          <w:lang w:val="uk-UA"/>
        </w:rPr>
      </w:pPr>
    </w:p>
    <w:p w:rsidR="00B172C5" w:rsidRPr="00AE4CE9" w:rsidRDefault="00B172C5" w:rsidP="00B172C5">
      <w:pPr>
        <w:pStyle w:val="a4"/>
        <w:numPr>
          <w:ilvl w:val="0"/>
          <w:numId w:val="1"/>
        </w:numPr>
        <w:suppressAutoHyphens/>
        <w:jc w:val="both"/>
        <w:rPr>
          <w:sz w:val="26"/>
          <w:szCs w:val="26"/>
          <w:lang w:val="uk-UA"/>
        </w:rPr>
      </w:pPr>
      <w:r w:rsidRPr="00AE4CE9">
        <w:rPr>
          <w:sz w:val="26"/>
          <w:szCs w:val="26"/>
          <w:lang w:val="uk-UA"/>
        </w:rPr>
        <w:t>Внести з 01 жовтня 2025 року зміни до штатного розпису структурного підрозділу Відділу молоді та спорту Бучанської міської ради КЗ «СК «Академія спорту» згідно з додатком, що додається (Додаток).</w:t>
      </w:r>
    </w:p>
    <w:p w:rsidR="00B172C5" w:rsidRPr="00AE4CE9" w:rsidRDefault="00B172C5" w:rsidP="00B172C5">
      <w:pPr>
        <w:pStyle w:val="a4"/>
        <w:numPr>
          <w:ilvl w:val="0"/>
          <w:numId w:val="1"/>
        </w:numPr>
        <w:suppressAutoHyphens/>
        <w:spacing w:line="276" w:lineRule="auto"/>
        <w:jc w:val="both"/>
        <w:rPr>
          <w:sz w:val="26"/>
          <w:szCs w:val="26"/>
        </w:rPr>
      </w:pPr>
      <w:r w:rsidRPr="00AE4CE9">
        <w:rPr>
          <w:sz w:val="26"/>
          <w:szCs w:val="26"/>
          <w:lang w:val="uk-UA"/>
        </w:rPr>
        <w:t xml:space="preserve">Відділу молоді та спорту Бучанської міської ради затвердити внесені зміни до штатного розпису та проводити фінансування в межах затвердженого фонду </w:t>
      </w:r>
      <w:r w:rsidR="003E0578" w:rsidRPr="00AE4CE9">
        <w:rPr>
          <w:sz w:val="26"/>
          <w:szCs w:val="26"/>
          <w:lang w:val="uk-UA"/>
        </w:rPr>
        <w:t>оплати праці</w:t>
      </w:r>
      <w:r w:rsidRPr="00AE4CE9">
        <w:rPr>
          <w:sz w:val="26"/>
          <w:szCs w:val="26"/>
          <w:lang w:val="uk-UA"/>
        </w:rPr>
        <w:t xml:space="preserve"> на 2025 рік.</w:t>
      </w:r>
    </w:p>
    <w:p w:rsidR="002341BD" w:rsidRPr="00AE4CE9" w:rsidRDefault="002341BD" w:rsidP="00B172C5">
      <w:pPr>
        <w:pStyle w:val="a4"/>
        <w:numPr>
          <w:ilvl w:val="0"/>
          <w:numId w:val="1"/>
        </w:numPr>
        <w:suppressAutoHyphens/>
        <w:spacing w:line="276" w:lineRule="auto"/>
        <w:jc w:val="both"/>
        <w:rPr>
          <w:sz w:val="26"/>
          <w:szCs w:val="26"/>
        </w:rPr>
      </w:pPr>
      <w:r w:rsidRPr="00AE4CE9">
        <w:rPr>
          <w:sz w:val="26"/>
          <w:szCs w:val="26"/>
          <w:lang w:eastAsia="zh-CN"/>
        </w:rPr>
        <w:t>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7E0E53" w:rsidRPr="00AE4CE9" w:rsidRDefault="007E0E53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279" w:rsidRPr="00AE4CE9" w:rsidRDefault="00B94279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279" w:rsidRPr="00AE4CE9" w:rsidRDefault="00B94279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E487A" w:rsidRPr="00AE4CE9" w:rsidRDefault="00C00D9B" w:rsidP="00EF67F9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>Міський голова</w:t>
      </w:r>
      <w:r w:rsidR="004A581D"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</w:t>
      </w:r>
      <w:r w:rsidRPr="00AE4CE9">
        <w:rPr>
          <w:rFonts w:ascii="Times New Roman" w:hAnsi="Times New Roman" w:cs="Times New Roman"/>
          <w:b/>
          <w:sz w:val="26"/>
          <w:szCs w:val="26"/>
        </w:rPr>
        <w:tab/>
      </w:r>
      <w:r w:rsidRPr="00AE4CE9">
        <w:rPr>
          <w:rFonts w:ascii="Times New Roman" w:hAnsi="Times New Roman" w:cs="Times New Roman"/>
          <w:b/>
          <w:sz w:val="26"/>
          <w:szCs w:val="26"/>
        </w:rPr>
        <w:tab/>
      </w:r>
      <w:r w:rsidRPr="00AE4CE9">
        <w:rPr>
          <w:rFonts w:ascii="Times New Roman" w:hAnsi="Times New Roman" w:cs="Times New Roman"/>
          <w:b/>
          <w:sz w:val="26"/>
          <w:szCs w:val="26"/>
        </w:rPr>
        <w:tab/>
      </w:r>
      <w:r w:rsidRPr="00AE4CE9">
        <w:rPr>
          <w:rFonts w:ascii="Times New Roman" w:hAnsi="Times New Roman" w:cs="Times New Roman"/>
          <w:b/>
          <w:sz w:val="26"/>
          <w:szCs w:val="26"/>
        </w:rPr>
        <w:tab/>
        <w:t xml:space="preserve">             </w:t>
      </w:r>
      <w:r w:rsidR="00E869CF"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="004A581D" w:rsidRPr="00AE4CE9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E487A" w:rsidRPr="00AE4CE9" w:rsidRDefault="00FE487A" w:rsidP="00EF67F9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009AC" w:rsidRDefault="004009AC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Default="001548F7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Default="001548F7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Default="001548F7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Default="001548F7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Заступниця міського голови 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.2025 р.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Аліна САРАНЮК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.2025 р.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Людмила РИЖЕНКО 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Начальник Фінансового управління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.2025 р.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Тетяна СІМОН</w:t>
            </w: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3B6F05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В. о. н</w:t>
            </w:r>
            <w:r w:rsidR="00FA322F"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а</w:t>
            </w:r>
            <w:r w:rsidR="00FA322F"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Відділу молоді та спорту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.2025 р.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3B6F05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Василь</w:t>
            </w:r>
            <w:r w:rsidR="00FA322F"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СМАКУЛА</w:t>
            </w:r>
          </w:p>
        </w:tc>
      </w:tr>
    </w:tbl>
    <w:p w:rsidR="001548F7" w:rsidRPr="00635A86" w:rsidRDefault="001548F7" w:rsidP="00FA322F">
      <w:pPr>
        <w:pStyle w:val="a4"/>
        <w:ind w:left="0" w:firstLine="708"/>
        <w:rPr>
          <w:b/>
          <w:sz w:val="26"/>
          <w:szCs w:val="26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AC1EB2" w:rsidRPr="00635A86" w:rsidRDefault="00AC1EB2" w:rsidP="00AC1EB2">
      <w:pPr>
        <w:spacing w:after="0"/>
        <w:ind w:left="4248" w:firstLine="708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635A86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 </w:t>
      </w: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Додаток </w:t>
      </w:r>
    </w:p>
    <w:p w:rsidR="00AC1EB2" w:rsidRPr="00AC1EB2" w:rsidRDefault="00AC1EB2" w:rsidP="00AC1EB2">
      <w:pPr>
        <w:spacing w:after="0"/>
        <w:ind w:left="4248" w:firstLine="708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 до рішення № </w:t>
      </w:r>
      <w:r w:rsidRPr="00635A86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____</w:t>
      </w: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-</w:t>
      </w:r>
      <w:r w:rsidRPr="00635A86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81</w:t>
      </w: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-VIІІ</w:t>
      </w:r>
    </w:p>
    <w:p w:rsidR="00AC1EB2" w:rsidRPr="00AC1EB2" w:rsidRDefault="00AC1EB2" w:rsidP="00AC1EB2">
      <w:pPr>
        <w:spacing w:after="0"/>
        <w:ind w:left="4248" w:firstLine="708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 Бучанської  міської  ради  </w:t>
      </w:r>
    </w:p>
    <w:p w:rsidR="00AC1EB2" w:rsidRPr="00AC1EB2" w:rsidRDefault="00AC1EB2" w:rsidP="00AC1EB2">
      <w:pPr>
        <w:spacing w:after="0"/>
        <w:ind w:left="4248" w:firstLine="708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 від  </w:t>
      </w:r>
      <w:r w:rsidRPr="00635A86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__</w:t>
      </w: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.</w:t>
      </w:r>
      <w:r w:rsidRPr="00635A86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__</w:t>
      </w: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.2025 </w:t>
      </w:r>
    </w:p>
    <w:p w:rsidR="001548F7" w:rsidRPr="00635A86" w:rsidRDefault="001548F7" w:rsidP="001548F7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548F7" w:rsidRPr="00635A86" w:rsidRDefault="001548F7" w:rsidP="001548F7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548F7" w:rsidRPr="00635A86" w:rsidRDefault="001548F7" w:rsidP="00E51214">
      <w:pPr>
        <w:pStyle w:val="a4"/>
        <w:numPr>
          <w:ilvl w:val="0"/>
          <w:numId w:val="11"/>
        </w:numPr>
        <w:spacing w:after="160" w:line="259" w:lineRule="auto"/>
        <w:jc w:val="center"/>
        <w:rPr>
          <w:b/>
          <w:sz w:val="26"/>
          <w:szCs w:val="26"/>
          <w:lang w:val="uk-UA"/>
        </w:rPr>
      </w:pPr>
      <w:r w:rsidRPr="00635A86">
        <w:rPr>
          <w:b/>
          <w:sz w:val="26"/>
          <w:szCs w:val="26"/>
          <w:lang w:val="uk-UA"/>
        </w:rPr>
        <w:t>По КПКВКВ 1015041 «</w:t>
      </w:r>
      <w:r w:rsidR="00E51214" w:rsidRPr="00635A86">
        <w:rPr>
          <w:b/>
          <w:sz w:val="26"/>
          <w:szCs w:val="26"/>
          <w:lang w:val="uk-UA"/>
        </w:rPr>
        <w:t>Розвиток та підтримка доступної спортивної інфраструктури</w:t>
      </w:r>
      <w:r w:rsidRPr="00635A86">
        <w:rPr>
          <w:b/>
          <w:sz w:val="26"/>
          <w:szCs w:val="26"/>
          <w:lang w:val="uk-UA"/>
        </w:rPr>
        <w:t>»</w:t>
      </w:r>
    </w:p>
    <w:p w:rsidR="001548F7" w:rsidRPr="00635A86" w:rsidRDefault="001548F7" w:rsidP="001548F7">
      <w:pPr>
        <w:pStyle w:val="a4"/>
        <w:spacing w:after="160" w:line="259" w:lineRule="auto"/>
        <w:ind w:left="1080"/>
        <w:rPr>
          <w:sz w:val="26"/>
          <w:szCs w:val="26"/>
          <w:lang w:val="uk-UA"/>
        </w:rPr>
      </w:pPr>
    </w:p>
    <w:p w:rsidR="001548F7" w:rsidRPr="00635A86" w:rsidRDefault="001548F7" w:rsidP="001548F7">
      <w:pPr>
        <w:pStyle w:val="a4"/>
        <w:numPr>
          <w:ilvl w:val="0"/>
          <w:numId w:val="10"/>
        </w:numPr>
        <w:spacing w:after="160" w:line="259" w:lineRule="auto"/>
        <w:rPr>
          <w:sz w:val="26"/>
          <w:szCs w:val="26"/>
          <w:lang w:val="uk-UA"/>
        </w:rPr>
      </w:pPr>
      <w:r w:rsidRPr="00635A86">
        <w:rPr>
          <w:sz w:val="26"/>
          <w:szCs w:val="26"/>
          <w:lang w:val="uk-UA"/>
        </w:rPr>
        <w:t>В</w:t>
      </w:r>
      <w:r w:rsidR="00E51214" w:rsidRPr="00635A86">
        <w:rPr>
          <w:sz w:val="26"/>
          <w:szCs w:val="26"/>
          <w:lang w:val="uk-UA"/>
        </w:rPr>
        <w:t>вести</w:t>
      </w:r>
      <w:r w:rsidRPr="00635A86">
        <w:rPr>
          <w:sz w:val="26"/>
          <w:szCs w:val="26"/>
          <w:lang w:val="uk-UA"/>
        </w:rPr>
        <w:t xml:space="preserve"> посаду «</w:t>
      </w:r>
      <w:r w:rsidR="00E51214" w:rsidRPr="00635A86">
        <w:rPr>
          <w:sz w:val="26"/>
          <w:szCs w:val="26"/>
          <w:lang w:val="uk-UA"/>
        </w:rPr>
        <w:t>Тренер</w:t>
      </w:r>
      <w:r w:rsidRPr="00635A86">
        <w:rPr>
          <w:sz w:val="26"/>
          <w:szCs w:val="26"/>
          <w:lang w:val="uk-UA"/>
        </w:rPr>
        <w:t xml:space="preserve">» в кількості </w:t>
      </w:r>
      <w:r w:rsidR="00E51214" w:rsidRPr="00635A86">
        <w:rPr>
          <w:sz w:val="26"/>
          <w:szCs w:val="26"/>
          <w:lang w:val="uk-UA"/>
        </w:rPr>
        <w:t>1</w:t>
      </w:r>
      <w:r w:rsidRPr="00635A86">
        <w:rPr>
          <w:sz w:val="26"/>
          <w:szCs w:val="26"/>
          <w:lang w:val="uk-UA"/>
        </w:rPr>
        <w:t>,0 штатн</w:t>
      </w:r>
      <w:r w:rsidR="00E51214" w:rsidRPr="00635A86">
        <w:rPr>
          <w:sz w:val="26"/>
          <w:szCs w:val="26"/>
          <w:lang w:val="uk-UA"/>
        </w:rPr>
        <w:t>а</w:t>
      </w:r>
      <w:r w:rsidRPr="00635A86">
        <w:rPr>
          <w:sz w:val="26"/>
          <w:szCs w:val="26"/>
          <w:lang w:val="uk-UA"/>
        </w:rPr>
        <w:t xml:space="preserve"> одиниц</w:t>
      </w:r>
      <w:r w:rsidR="00E51214" w:rsidRPr="00635A86">
        <w:rPr>
          <w:sz w:val="26"/>
          <w:szCs w:val="26"/>
          <w:lang w:val="uk-UA"/>
        </w:rPr>
        <w:t>я</w:t>
      </w:r>
      <w:r w:rsidRPr="00635A86">
        <w:rPr>
          <w:sz w:val="26"/>
          <w:szCs w:val="26"/>
          <w:lang w:val="uk-UA"/>
        </w:rPr>
        <w:t>;</w:t>
      </w:r>
    </w:p>
    <w:p w:rsidR="001548F7" w:rsidRPr="00635A86" w:rsidRDefault="001548F7" w:rsidP="001548F7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Всього </w:t>
      </w:r>
      <w:r w:rsidR="00E51214" w:rsidRPr="00635A86">
        <w:rPr>
          <w:rFonts w:ascii="Times New Roman" w:hAnsi="Times New Roman" w:cs="Times New Roman"/>
          <w:b/>
          <w:sz w:val="26"/>
          <w:szCs w:val="26"/>
          <w:lang w:val="uk-UA"/>
        </w:rPr>
        <w:t>введено</w:t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E51214" w:rsidRPr="00635A86">
        <w:rPr>
          <w:rFonts w:ascii="Times New Roman" w:hAnsi="Times New Roman" w:cs="Times New Roman"/>
          <w:b/>
          <w:sz w:val="26"/>
          <w:szCs w:val="26"/>
          <w:lang w:val="uk-UA"/>
        </w:rPr>
        <w:t>1</w:t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>,0 штатн</w:t>
      </w:r>
      <w:r w:rsidR="00E51214" w:rsidRPr="00635A86">
        <w:rPr>
          <w:rFonts w:ascii="Times New Roman" w:hAnsi="Times New Roman" w:cs="Times New Roman"/>
          <w:b/>
          <w:sz w:val="26"/>
          <w:szCs w:val="26"/>
          <w:lang w:val="uk-UA"/>
        </w:rPr>
        <w:t>а</w:t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одиниц</w:t>
      </w:r>
      <w:r w:rsidR="00E51214" w:rsidRPr="00635A86">
        <w:rPr>
          <w:rFonts w:ascii="Times New Roman" w:hAnsi="Times New Roman" w:cs="Times New Roman"/>
          <w:b/>
          <w:sz w:val="26"/>
          <w:szCs w:val="26"/>
          <w:lang w:val="uk-UA"/>
        </w:rPr>
        <w:t>я</w:t>
      </w:r>
    </w:p>
    <w:p w:rsidR="001548F7" w:rsidRPr="00635A86" w:rsidRDefault="001548F7" w:rsidP="001548F7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51214" w:rsidRPr="00635A86" w:rsidRDefault="00E51214" w:rsidP="001548F7">
      <w:pPr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51214" w:rsidRPr="00635A86" w:rsidRDefault="00E51214" w:rsidP="001548F7">
      <w:pPr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51214" w:rsidRPr="00635A86" w:rsidRDefault="00E51214" w:rsidP="001548F7">
      <w:pPr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548F7" w:rsidRPr="00635A86" w:rsidRDefault="001548F7" w:rsidP="001548F7">
      <w:pPr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E51214" w:rsidRPr="00635A86">
        <w:rPr>
          <w:rFonts w:ascii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:rsidR="001548F7" w:rsidRDefault="001548F7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sectPr w:rsidR="00DC20AD" w:rsidSect="003475F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1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E3E8F7AC"/>
    <w:lvl w:ilvl="0" w:tplc="411889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624BF"/>
    <w:multiLevelType w:val="hybridMultilevel"/>
    <w:tmpl w:val="C438311E"/>
    <w:lvl w:ilvl="0" w:tplc="64D236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" w15:restartNumberingAfterBreak="0">
    <w:nsid w:val="46AD10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BB142C"/>
    <w:multiLevelType w:val="hybridMultilevel"/>
    <w:tmpl w:val="C78E26F4"/>
    <w:lvl w:ilvl="0" w:tplc="0B1227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D6006BF"/>
    <w:multiLevelType w:val="hybridMultilevel"/>
    <w:tmpl w:val="6978B9C4"/>
    <w:lvl w:ilvl="0" w:tplc="493CD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8A5204"/>
    <w:multiLevelType w:val="hybridMultilevel"/>
    <w:tmpl w:val="4CFA6020"/>
    <w:lvl w:ilvl="0" w:tplc="7F6CE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D45E05"/>
    <w:multiLevelType w:val="hybridMultilevel"/>
    <w:tmpl w:val="40AED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12"/>
  </w:num>
  <w:num w:numId="11">
    <w:abstractNumId w:val="5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D9B"/>
    <w:rsid w:val="00010455"/>
    <w:rsid w:val="00011099"/>
    <w:rsid w:val="00043B2D"/>
    <w:rsid w:val="00056C0D"/>
    <w:rsid w:val="000A4648"/>
    <w:rsid w:val="001070C4"/>
    <w:rsid w:val="00135EDE"/>
    <w:rsid w:val="0015285A"/>
    <w:rsid w:val="001548F7"/>
    <w:rsid w:val="001C6290"/>
    <w:rsid w:val="002305D4"/>
    <w:rsid w:val="002341BD"/>
    <w:rsid w:val="00253CCB"/>
    <w:rsid w:val="00285AA6"/>
    <w:rsid w:val="002C03FF"/>
    <w:rsid w:val="002E2013"/>
    <w:rsid w:val="0031137C"/>
    <w:rsid w:val="00346826"/>
    <w:rsid w:val="003475FB"/>
    <w:rsid w:val="00391AF8"/>
    <w:rsid w:val="003B6F05"/>
    <w:rsid w:val="003E0578"/>
    <w:rsid w:val="004009AC"/>
    <w:rsid w:val="00422999"/>
    <w:rsid w:val="00446F35"/>
    <w:rsid w:val="00473089"/>
    <w:rsid w:val="00485979"/>
    <w:rsid w:val="004A581D"/>
    <w:rsid w:val="004F62D6"/>
    <w:rsid w:val="005336E8"/>
    <w:rsid w:val="0057367F"/>
    <w:rsid w:val="005809EF"/>
    <w:rsid w:val="005F32C5"/>
    <w:rsid w:val="00635A86"/>
    <w:rsid w:val="006723D0"/>
    <w:rsid w:val="006B72FD"/>
    <w:rsid w:val="006B7585"/>
    <w:rsid w:val="006C5D2F"/>
    <w:rsid w:val="006E5017"/>
    <w:rsid w:val="006F56F0"/>
    <w:rsid w:val="007325F7"/>
    <w:rsid w:val="00756CC7"/>
    <w:rsid w:val="0075728B"/>
    <w:rsid w:val="007A4414"/>
    <w:rsid w:val="007C7CB0"/>
    <w:rsid w:val="007E0E53"/>
    <w:rsid w:val="007E46BC"/>
    <w:rsid w:val="00804C4E"/>
    <w:rsid w:val="00841B1B"/>
    <w:rsid w:val="00876005"/>
    <w:rsid w:val="00891BF6"/>
    <w:rsid w:val="00892E06"/>
    <w:rsid w:val="00896BC9"/>
    <w:rsid w:val="008B3A93"/>
    <w:rsid w:val="008C1300"/>
    <w:rsid w:val="008F065F"/>
    <w:rsid w:val="00985CC3"/>
    <w:rsid w:val="009D07E6"/>
    <w:rsid w:val="00A44518"/>
    <w:rsid w:val="00A52A8D"/>
    <w:rsid w:val="00A56BDA"/>
    <w:rsid w:val="00A65ACA"/>
    <w:rsid w:val="00AC18CA"/>
    <w:rsid w:val="00AC1EB2"/>
    <w:rsid w:val="00AE4CE9"/>
    <w:rsid w:val="00AE7567"/>
    <w:rsid w:val="00B172C5"/>
    <w:rsid w:val="00B26C82"/>
    <w:rsid w:val="00B54ABE"/>
    <w:rsid w:val="00B71ACA"/>
    <w:rsid w:val="00B94279"/>
    <w:rsid w:val="00BA414B"/>
    <w:rsid w:val="00BA43C4"/>
    <w:rsid w:val="00BB3EF7"/>
    <w:rsid w:val="00BC05DD"/>
    <w:rsid w:val="00BC7EA9"/>
    <w:rsid w:val="00BF53F6"/>
    <w:rsid w:val="00C00D9B"/>
    <w:rsid w:val="00C110F8"/>
    <w:rsid w:val="00C135F4"/>
    <w:rsid w:val="00C158C4"/>
    <w:rsid w:val="00C21BA9"/>
    <w:rsid w:val="00C356CC"/>
    <w:rsid w:val="00C35FFB"/>
    <w:rsid w:val="00C71958"/>
    <w:rsid w:val="00C87C2E"/>
    <w:rsid w:val="00CC14EB"/>
    <w:rsid w:val="00CD25A9"/>
    <w:rsid w:val="00CD4C0D"/>
    <w:rsid w:val="00CE6F36"/>
    <w:rsid w:val="00CF60DD"/>
    <w:rsid w:val="00D44F59"/>
    <w:rsid w:val="00DC20AD"/>
    <w:rsid w:val="00DE1CFB"/>
    <w:rsid w:val="00DE4A6F"/>
    <w:rsid w:val="00E10A9C"/>
    <w:rsid w:val="00E26CD5"/>
    <w:rsid w:val="00E4147A"/>
    <w:rsid w:val="00E42DE1"/>
    <w:rsid w:val="00E51214"/>
    <w:rsid w:val="00E869CF"/>
    <w:rsid w:val="00EF4095"/>
    <w:rsid w:val="00EF67F9"/>
    <w:rsid w:val="00F001E9"/>
    <w:rsid w:val="00F52748"/>
    <w:rsid w:val="00F73E30"/>
    <w:rsid w:val="00F9063F"/>
    <w:rsid w:val="00F965DA"/>
    <w:rsid w:val="00FA322F"/>
    <w:rsid w:val="00FD0EAA"/>
    <w:rsid w:val="00FE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A7DC6"/>
  <w15:docId w15:val="{B202BEDC-2402-49FE-B02C-E099DA0D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85A"/>
  </w:style>
  <w:style w:type="paragraph" w:styleId="1">
    <w:name w:val="heading 1"/>
    <w:basedOn w:val="a"/>
    <w:next w:val="a"/>
    <w:link w:val="10"/>
    <w:uiPriority w:val="99"/>
    <w:qFormat/>
    <w:rsid w:val="00C00D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0D9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0D9B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C00D9B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customStyle="1" w:styleId="a3">
    <w:name w:val="Знак"/>
    <w:basedOn w:val="a"/>
    <w:uiPriority w:val="99"/>
    <w:rsid w:val="00C00D9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1"/>
    <w:qFormat/>
    <w:rsid w:val="00C00D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C00D9B"/>
    <w:rPr>
      <w:b/>
      <w:bCs/>
    </w:rPr>
  </w:style>
  <w:style w:type="paragraph" w:styleId="HTML">
    <w:name w:val="HTML Preformatted"/>
    <w:basedOn w:val="a"/>
    <w:link w:val="HTML0"/>
    <w:rsid w:val="00C00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C00D9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0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00D9B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43B2D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1738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Наталія Мартиненко</cp:lastModifiedBy>
  <cp:revision>51</cp:revision>
  <cp:lastPrinted>2025-09-10T07:55:00Z</cp:lastPrinted>
  <dcterms:created xsi:type="dcterms:W3CDTF">2020-03-05T08:11:00Z</dcterms:created>
  <dcterms:modified xsi:type="dcterms:W3CDTF">2025-09-10T09:39:00Z</dcterms:modified>
</cp:coreProperties>
</file>